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174" w:rsidRDefault="001C7174" w:rsidP="00CC3D85">
      <w:pPr>
        <w:jc w:val="center"/>
        <w:rPr>
          <w:rFonts w:ascii="Century Gothic" w:hAnsi="Century Gothic"/>
          <w:sz w:val="52"/>
        </w:rPr>
      </w:pP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D69D02D" wp14:editId="1F641382">
            <wp:extent cx="467995" cy="446405"/>
            <wp:effectExtent l="0" t="0" r="8255" b="0"/>
            <wp:docPr id="16" name="Picture 16" descr="http://www.bainbridgeclass.com/rk8_boy12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5D4D2ECD" wp14:editId="750960BC">
            <wp:extent cx="329565" cy="446405"/>
            <wp:effectExtent l="0" t="0" r="0" b="0"/>
            <wp:docPr id="15" name="Picture 15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3D10C94" wp14:editId="05DC3C0C">
            <wp:extent cx="329565" cy="457200"/>
            <wp:effectExtent l="0" t="0" r="0" b="0"/>
            <wp:docPr id="14" name="Picture 14" descr="http://www.mrswesselskindergarten.com/rk8_boy11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6CF84743" wp14:editId="0BD2CA4E">
            <wp:extent cx="414655" cy="446405"/>
            <wp:effectExtent l="0" t="0" r="4445" b="0"/>
            <wp:docPr id="13" name="Picture 13" descr="http://missgladish.tripod.com/rk8_boy10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0A7DAA5" wp14:editId="327BAA48">
            <wp:extent cx="467995" cy="446405"/>
            <wp:effectExtent l="0" t="0" r="8255" b="0"/>
            <wp:docPr id="12" name="Picture 12" descr="http://www.bainbridgeclass.com/rk8_boy12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4D406ACA" wp14:editId="3B4DB108">
            <wp:extent cx="329565" cy="446405"/>
            <wp:effectExtent l="0" t="0" r="0" b="0"/>
            <wp:docPr id="11" name="Picture 11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689B">
        <w:rPr>
          <w:rFonts w:ascii="Century Gothic" w:hAnsi="Century Gothic"/>
          <w:b/>
          <w:noProof/>
          <w:color w:val="7030A0"/>
          <w:sz w:val="52"/>
        </w:rPr>
        <w:t xml:space="preserve">   </w:t>
      </w:r>
      <w:r w:rsidR="0054665F" w:rsidRPr="0004689B">
        <w:rPr>
          <w:rFonts w:ascii="Century Gothic" w:hAnsi="Century Gothic"/>
          <w:b/>
          <w:noProof/>
          <w:sz w:val="52"/>
        </w:rPr>
        <w:t xml:space="preserve">2B </w:t>
      </w:r>
      <w:r w:rsidRPr="0004689B">
        <w:rPr>
          <w:rFonts w:ascii="Century Gothic" w:hAnsi="Century Gothic"/>
          <w:b/>
          <w:noProof/>
          <w:sz w:val="52"/>
        </w:rPr>
        <w:t xml:space="preserve">Unit Plan </w:t>
      </w:r>
      <w:r w:rsidRPr="0004689B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43944C56" wp14:editId="2B415D6E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5AA04CE" wp14:editId="6686FD05">
            <wp:extent cx="531495" cy="361315"/>
            <wp:effectExtent l="0" t="0" r="1905" b="635"/>
            <wp:docPr id="7" name="Picture 7" descr="http://www.palmerpreschool.com/graphics/girl8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3A58CC5" wp14:editId="6116473E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2EB80205" wp14:editId="64325441">
            <wp:extent cx="425450" cy="393700"/>
            <wp:effectExtent l="0" t="0" r="0" b="6350"/>
            <wp:docPr id="5" name="Picture 5" descr="http://www.bainbridgeclass.com/rk8_girl12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79D724AA" wp14:editId="4DA692E8">
            <wp:extent cx="542290" cy="351155"/>
            <wp:effectExtent l="0" t="0" r="0" b="0"/>
            <wp:docPr id="4" name="Picture 4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A5E9F95" wp14:editId="6B1CCDAD">
            <wp:extent cx="329565" cy="457200"/>
            <wp:effectExtent l="0" t="0" r="0" b="0"/>
            <wp:docPr id="2" name="Picture 2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4B0B48AD" wp14:editId="0AF0052B">
            <wp:extent cx="425450" cy="393700"/>
            <wp:effectExtent l="0" t="0" r="0" b="6350"/>
            <wp:docPr id="1" name="Picture 1" descr="http://www.bainbridgeclass.com/rk8_girl12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9B" w:rsidRPr="001C7174" w:rsidRDefault="0004689B" w:rsidP="00CC3D85">
      <w:pPr>
        <w:jc w:val="center"/>
        <w:rPr>
          <w:rFonts w:ascii="Century Gothic" w:hAnsi="Century Gothic" w:cs="Arial"/>
          <w:color w:val="222222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924"/>
        <w:gridCol w:w="2923"/>
        <w:gridCol w:w="2923"/>
        <w:gridCol w:w="2923"/>
        <w:gridCol w:w="2923"/>
      </w:tblGrid>
      <w:tr w:rsidR="001C7174" w:rsidRPr="0004689B" w:rsidTr="0004689B">
        <w:trPr>
          <w:trHeight w:val="683"/>
        </w:trPr>
        <w:tc>
          <w:tcPr>
            <w:tcW w:w="1000" w:type="pct"/>
            <w:shd w:val="clear" w:color="auto" w:fill="F96A1B" w:themeFill="accent2"/>
          </w:tcPr>
          <w:p w:rsidR="001C7174" w:rsidRPr="0004689B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4689B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D856BA" w:rsidRPr="0004689B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4689B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742B3" w:rsidRPr="0004689B">
              <w:rPr>
                <w:rFonts w:ascii="Arial" w:hAnsi="Arial" w:cs="Arial"/>
                <w:b/>
                <w:color w:val="FFFFFF" w:themeColor="background1"/>
              </w:rPr>
              <w:t xml:space="preserve"> RI.K.1, RI.K.10</w:t>
            </w:r>
            <w:r w:rsidR="00CC3D85" w:rsidRPr="0004689B">
              <w:rPr>
                <w:rFonts w:ascii="Arial" w:hAnsi="Arial" w:cs="Arial"/>
                <w:b/>
                <w:color w:val="FFFFFF" w:themeColor="background1"/>
              </w:rPr>
              <w:t>, W.K.1</w:t>
            </w:r>
          </w:p>
        </w:tc>
        <w:tc>
          <w:tcPr>
            <w:tcW w:w="1000" w:type="pct"/>
            <w:shd w:val="clear" w:color="auto" w:fill="F96A1B" w:themeFill="accent2"/>
          </w:tcPr>
          <w:p w:rsidR="001C7174" w:rsidRPr="0004689B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4689B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D856BA" w:rsidRPr="0004689B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4689B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742B3" w:rsidRPr="0004689B">
              <w:rPr>
                <w:rFonts w:ascii="Arial" w:hAnsi="Arial" w:cs="Arial"/>
                <w:b/>
                <w:color w:val="FFFFFF" w:themeColor="background1"/>
              </w:rPr>
              <w:t xml:space="preserve"> RI.K.1, RI.K.10</w:t>
            </w:r>
            <w:r w:rsidR="00CC3D85" w:rsidRPr="0004689B">
              <w:rPr>
                <w:rFonts w:ascii="Arial" w:hAnsi="Arial" w:cs="Arial"/>
                <w:b/>
                <w:color w:val="FFFFFF" w:themeColor="background1"/>
              </w:rPr>
              <w:t>, W.K.1</w:t>
            </w:r>
          </w:p>
        </w:tc>
        <w:tc>
          <w:tcPr>
            <w:tcW w:w="1000" w:type="pct"/>
            <w:shd w:val="clear" w:color="auto" w:fill="F96A1B" w:themeFill="accent2"/>
          </w:tcPr>
          <w:p w:rsidR="001C7174" w:rsidRPr="0004689B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4689B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D856BA" w:rsidRPr="0004689B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4689B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742B3" w:rsidRPr="0004689B">
              <w:rPr>
                <w:rFonts w:ascii="Arial" w:hAnsi="Arial" w:cs="Arial"/>
                <w:b/>
                <w:color w:val="FFFFFF" w:themeColor="background1"/>
              </w:rPr>
              <w:t xml:space="preserve"> RI.K.9</w:t>
            </w:r>
            <w:r w:rsidR="00CC3D85" w:rsidRPr="0004689B">
              <w:rPr>
                <w:rFonts w:ascii="Arial" w:hAnsi="Arial" w:cs="Arial"/>
                <w:b/>
                <w:color w:val="FFFFFF" w:themeColor="background1"/>
              </w:rPr>
              <w:t>, W.K.1</w:t>
            </w:r>
          </w:p>
        </w:tc>
        <w:tc>
          <w:tcPr>
            <w:tcW w:w="1000" w:type="pct"/>
            <w:shd w:val="clear" w:color="auto" w:fill="F96A1B" w:themeFill="accent2"/>
          </w:tcPr>
          <w:p w:rsidR="001C7174" w:rsidRPr="0004689B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4689B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D856BA" w:rsidRPr="0004689B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4689B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742B3" w:rsidRPr="0004689B">
              <w:rPr>
                <w:rFonts w:ascii="Arial" w:hAnsi="Arial" w:cs="Arial"/>
                <w:b/>
                <w:color w:val="FFFFFF" w:themeColor="background1"/>
              </w:rPr>
              <w:t xml:space="preserve"> RI.K.9</w:t>
            </w:r>
            <w:r w:rsidR="00CC3D85" w:rsidRPr="0004689B">
              <w:rPr>
                <w:rFonts w:ascii="Arial" w:hAnsi="Arial" w:cs="Arial"/>
                <w:b/>
                <w:color w:val="FFFFFF" w:themeColor="background1"/>
              </w:rPr>
              <w:t>, W.K.1</w:t>
            </w:r>
          </w:p>
        </w:tc>
        <w:tc>
          <w:tcPr>
            <w:tcW w:w="1000" w:type="pct"/>
            <w:shd w:val="clear" w:color="auto" w:fill="F96A1B" w:themeFill="accent2"/>
          </w:tcPr>
          <w:p w:rsidR="001C7174" w:rsidRPr="0004689B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4689B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D856BA" w:rsidRPr="0004689B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4689B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A133B" w:rsidRPr="0004689B">
              <w:rPr>
                <w:rFonts w:ascii="Arial" w:hAnsi="Arial" w:cs="Arial"/>
                <w:b/>
                <w:color w:val="FFFFFF" w:themeColor="background1"/>
              </w:rPr>
              <w:t xml:space="preserve"> RI.K.1</w:t>
            </w:r>
            <w:r w:rsidR="00CC3D85" w:rsidRPr="0004689B">
              <w:rPr>
                <w:rFonts w:ascii="Arial" w:hAnsi="Arial" w:cs="Arial"/>
                <w:b/>
                <w:color w:val="FFFFFF" w:themeColor="background1"/>
              </w:rPr>
              <w:t>, W.K.1</w:t>
            </w:r>
          </w:p>
        </w:tc>
      </w:tr>
      <w:tr w:rsidR="006B202D" w:rsidRPr="0004689B" w:rsidTr="0004689B">
        <w:trPr>
          <w:trHeight w:val="1670"/>
        </w:trPr>
        <w:tc>
          <w:tcPr>
            <w:tcW w:w="1000" w:type="pct"/>
          </w:tcPr>
          <w:p w:rsidR="0004689B" w:rsidRPr="005E0710" w:rsidRDefault="006B202D" w:rsidP="006B202D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>Reading</w:t>
            </w:r>
            <w:r w:rsidR="00AE139F" w:rsidRPr="005E0710">
              <w:rPr>
                <w:rFonts w:ascii="Arial" w:hAnsi="Arial" w:cs="Arial"/>
                <w:b/>
              </w:rPr>
              <w:t xml:space="preserve">: </w:t>
            </w:r>
          </w:p>
          <w:p w:rsidR="005E0710" w:rsidRDefault="004C745A" w:rsidP="006B202D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</w:rPr>
              <w:t>How can we identify the concept of “Then and Now” in a story?</w:t>
            </w:r>
          </w:p>
          <w:p w:rsidR="006B202D" w:rsidRPr="0004689B" w:rsidRDefault="004C745A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5E0710">
              <w:rPr>
                <w:rFonts w:ascii="Arial" w:hAnsi="Arial" w:cs="Arial"/>
                <w:i/>
              </w:rPr>
              <w:t xml:space="preserve"> (Focus on changes in the story as you do the first read)</w:t>
            </w:r>
            <w:r w:rsidRPr="0004689B">
              <w:rPr>
                <w:rFonts w:ascii="Arial" w:hAnsi="Arial" w:cs="Arial"/>
              </w:rPr>
              <w:t xml:space="preserve"> PART 1</w:t>
            </w:r>
          </w:p>
        </w:tc>
        <w:tc>
          <w:tcPr>
            <w:tcW w:w="1000" w:type="pct"/>
          </w:tcPr>
          <w:p w:rsidR="0004689B" w:rsidRPr="005E0710" w:rsidRDefault="004C745A" w:rsidP="006B202D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 xml:space="preserve">Reading: </w:t>
            </w:r>
          </w:p>
          <w:p w:rsidR="005E0710" w:rsidRDefault="004C745A" w:rsidP="006B202D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</w:rPr>
              <w:t xml:space="preserve">How can we identify the concept of “Then and Now” in a story? </w:t>
            </w:r>
          </w:p>
          <w:p w:rsidR="006B202D" w:rsidRPr="0004689B" w:rsidRDefault="004C745A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5E0710">
              <w:rPr>
                <w:rFonts w:ascii="Arial" w:hAnsi="Arial" w:cs="Arial"/>
                <w:i/>
              </w:rPr>
              <w:t>(Focus on changes in the story as you do the first read)</w:t>
            </w:r>
            <w:r w:rsidRPr="0004689B">
              <w:rPr>
                <w:rFonts w:ascii="Arial" w:hAnsi="Arial" w:cs="Arial"/>
              </w:rPr>
              <w:t xml:space="preserve"> PART 2</w:t>
            </w:r>
          </w:p>
        </w:tc>
        <w:tc>
          <w:tcPr>
            <w:tcW w:w="1000" w:type="pct"/>
          </w:tcPr>
          <w:p w:rsidR="0004689B" w:rsidRPr="005E0710" w:rsidRDefault="006B202D" w:rsidP="006B202D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>Reading</w:t>
            </w:r>
            <w:r w:rsidR="00632C1E" w:rsidRPr="005E0710">
              <w:rPr>
                <w:rFonts w:ascii="Arial" w:hAnsi="Arial" w:cs="Arial"/>
                <w:b/>
              </w:rPr>
              <w:t xml:space="preserve">: </w:t>
            </w:r>
          </w:p>
          <w:p w:rsidR="005E0710" w:rsidRDefault="00632C1E" w:rsidP="006B202D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</w:rPr>
              <w:t>How can we identify similarities between then and now?</w:t>
            </w:r>
          </w:p>
          <w:p w:rsidR="006B202D" w:rsidRPr="005E0710" w:rsidRDefault="00632C1E" w:rsidP="006B202D">
            <w:pPr>
              <w:rPr>
                <w:rFonts w:ascii="Arial" w:hAnsi="Arial" w:cs="Arial"/>
                <w:i/>
                <w:color w:val="FFFFFF" w:themeColor="background1"/>
              </w:rPr>
            </w:pPr>
            <w:r w:rsidRPr="005E0710">
              <w:rPr>
                <w:rFonts w:ascii="Arial" w:hAnsi="Arial" w:cs="Arial"/>
                <w:i/>
              </w:rPr>
              <w:t>(Start a Venn Diagram)</w:t>
            </w:r>
          </w:p>
        </w:tc>
        <w:tc>
          <w:tcPr>
            <w:tcW w:w="1000" w:type="pct"/>
          </w:tcPr>
          <w:p w:rsidR="0004689B" w:rsidRPr="005E0710" w:rsidRDefault="006B202D" w:rsidP="006B202D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>Reading</w:t>
            </w:r>
            <w:r w:rsidR="00632C1E" w:rsidRPr="005E0710">
              <w:rPr>
                <w:rFonts w:ascii="Arial" w:hAnsi="Arial" w:cs="Arial"/>
                <w:b/>
              </w:rPr>
              <w:t xml:space="preserve">: </w:t>
            </w:r>
          </w:p>
          <w:p w:rsidR="005E0710" w:rsidRDefault="00632C1E" w:rsidP="006B202D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</w:rPr>
              <w:t>How can we identify differences between then and now?</w:t>
            </w:r>
          </w:p>
          <w:p w:rsidR="006B202D" w:rsidRPr="005E0710" w:rsidRDefault="00632C1E" w:rsidP="006B202D">
            <w:pPr>
              <w:rPr>
                <w:rFonts w:ascii="Arial" w:hAnsi="Arial" w:cs="Arial"/>
                <w:i/>
                <w:color w:val="FFFFFF" w:themeColor="background1"/>
              </w:rPr>
            </w:pPr>
            <w:r w:rsidRPr="005E0710">
              <w:rPr>
                <w:rFonts w:ascii="Arial" w:hAnsi="Arial" w:cs="Arial"/>
                <w:i/>
              </w:rPr>
              <w:t>(Fill in Venn Diagram)</w:t>
            </w:r>
          </w:p>
        </w:tc>
        <w:tc>
          <w:tcPr>
            <w:tcW w:w="1000" w:type="pct"/>
          </w:tcPr>
          <w:p w:rsidR="0004689B" w:rsidRPr="005E0710" w:rsidRDefault="006B202D" w:rsidP="007A3275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>Reading</w:t>
            </w:r>
            <w:r w:rsidR="00632C1E" w:rsidRPr="005E0710">
              <w:rPr>
                <w:rFonts w:ascii="Arial" w:hAnsi="Arial" w:cs="Arial"/>
                <w:b/>
              </w:rPr>
              <w:t>:</w:t>
            </w:r>
          </w:p>
          <w:p w:rsidR="006B202D" w:rsidRPr="0004689B" w:rsidRDefault="007A3275" w:rsidP="007A3275">
            <w:pPr>
              <w:rPr>
                <w:rFonts w:ascii="Arial" w:hAnsi="Arial" w:cs="Arial"/>
                <w:color w:val="FFFFFF" w:themeColor="background1"/>
              </w:rPr>
            </w:pPr>
            <w:r w:rsidRPr="0004689B">
              <w:rPr>
                <w:rFonts w:ascii="Arial" w:hAnsi="Arial" w:cs="Arial"/>
              </w:rPr>
              <w:t xml:space="preserve">How does asking and questions about a text help us understand? </w:t>
            </w:r>
            <w:bookmarkStart w:id="0" w:name="_GoBack"/>
            <w:r w:rsidRPr="005E0710">
              <w:rPr>
                <w:rFonts w:ascii="Arial" w:hAnsi="Arial" w:cs="Arial"/>
                <w:i/>
              </w:rPr>
              <w:t>(Teach and Model how to ask questions. Practice and chart together to gain information about Farms)</w:t>
            </w:r>
            <w:bookmarkEnd w:id="0"/>
          </w:p>
        </w:tc>
      </w:tr>
      <w:tr w:rsidR="001C7174" w:rsidRPr="0004689B" w:rsidTr="0004689B">
        <w:trPr>
          <w:trHeight w:val="1688"/>
        </w:trPr>
        <w:tc>
          <w:tcPr>
            <w:tcW w:w="1000" w:type="pct"/>
          </w:tcPr>
          <w:p w:rsidR="0004689B" w:rsidRPr="005E0710" w:rsidRDefault="006B202D" w:rsidP="006B202D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>Writing</w:t>
            </w:r>
            <w:r w:rsidR="00632C1E" w:rsidRPr="005E0710">
              <w:rPr>
                <w:rFonts w:ascii="Arial" w:hAnsi="Arial" w:cs="Arial"/>
                <w:b/>
              </w:rPr>
              <w:t xml:space="preserve">: </w:t>
            </w:r>
          </w:p>
          <w:p w:rsidR="001C7174" w:rsidRPr="0004689B" w:rsidRDefault="00632C1E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04689B">
              <w:rPr>
                <w:rFonts w:ascii="Arial" w:hAnsi="Arial" w:cs="Arial"/>
              </w:rPr>
              <w:t xml:space="preserve">What facts did we learn from Century Farm? </w:t>
            </w:r>
            <w:r w:rsidRPr="005E0710">
              <w:rPr>
                <w:rFonts w:ascii="Arial" w:hAnsi="Arial" w:cs="Arial"/>
                <w:i/>
              </w:rPr>
              <w:t>(Have students write and recall what we learned from the text)</w:t>
            </w:r>
          </w:p>
        </w:tc>
        <w:tc>
          <w:tcPr>
            <w:tcW w:w="1000" w:type="pct"/>
          </w:tcPr>
          <w:p w:rsidR="0004689B" w:rsidRPr="005E0710" w:rsidRDefault="00632C1E" w:rsidP="006B202D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>Writing:</w:t>
            </w:r>
          </w:p>
          <w:p w:rsidR="001C7174" w:rsidRPr="0004689B" w:rsidRDefault="00632C1E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04689B">
              <w:rPr>
                <w:rFonts w:ascii="Arial" w:hAnsi="Arial" w:cs="Arial"/>
              </w:rPr>
              <w:t xml:space="preserve"> What facts did we learn from Century Farm? </w:t>
            </w:r>
            <w:r w:rsidRPr="005E0710">
              <w:rPr>
                <w:rFonts w:ascii="Arial" w:hAnsi="Arial" w:cs="Arial"/>
                <w:i/>
              </w:rPr>
              <w:t>(Have students write and recall what we learned from the text)</w:t>
            </w:r>
          </w:p>
        </w:tc>
        <w:tc>
          <w:tcPr>
            <w:tcW w:w="1000" w:type="pct"/>
          </w:tcPr>
          <w:p w:rsidR="0004689B" w:rsidRPr="005E0710" w:rsidRDefault="006B202D" w:rsidP="006B202D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>Writing</w:t>
            </w:r>
            <w:r w:rsidR="00632C1E" w:rsidRPr="005E0710">
              <w:rPr>
                <w:rFonts w:ascii="Arial" w:hAnsi="Arial" w:cs="Arial"/>
                <w:b/>
              </w:rPr>
              <w:t xml:space="preserve">: </w:t>
            </w:r>
          </w:p>
          <w:p w:rsidR="005E0710" w:rsidRDefault="00632C1E" w:rsidP="006B202D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</w:rPr>
              <w:t>How do I write about similarities between then and now?</w:t>
            </w:r>
          </w:p>
          <w:p w:rsidR="001C7174" w:rsidRPr="005E0710" w:rsidRDefault="00632C1E" w:rsidP="006B202D">
            <w:pPr>
              <w:rPr>
                <w:rFonts w:ascii="Arial" w:hAnsi="Arial" w:cs="Arial"/>
                <w:i/>
                <w:color w:val="FFFFFF" w:themeColor="background1"/>
              </w:rPr>
            </w:pPr>
            <w:r w:rsidRPr="005E0710">
              <w:rPr>
                <w:rFonts w:ascii="Arial" w:hAnsi="Arial" w:cs="Arial"/>
                <w:i/>
              </w:rPr>
              <w:t>(Review what was the same between then and now)</w:t>
            </w:r>
          </w:p>
        </w:tc>
        <w:tc>
          <w:tcPr>
            <w:tcW w:w="1000" w:type="pct"/>
          </w:tcPr>
          <w:p w:rsidR="0004689B" w:rsidRPr="005E0710" w:rsidRDefault="006B202D" w:rsidP="006B202D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>Writing</w:t>
            </w:r>
            <w:r w:rsidR="00632C1E" w:rsidRPr="005E0710">
              <w:rPr>
                <w:rFonts w:ascii="Arial" w:hAnsi="Arial" w:cs="Arial"/>
                <w:b/>
              </w:rPr>
              <w:t xml:space="preserve">: </w:t>
            </w:r>
          </w:p>
          <w:p w:rsidR="005E0710" w:rsidRDefault="00632C1E" w:rsidP="006B202D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</w:rPr>
              <w:t xml:space="preserve">How do I write about differences between then and now? </w:t>
            </w:r>
          </w:p>
          <w:p w:rsidR="001C7174" w:rsidRPr="005E0710" w:rsidRDefault="00632C1E" w:rsidP="006B202D">
            <w:pPr>
              <w:rPr>
                <w:rFonts w:ascii="Arial" w:hAnsi="Arial" w:cs="Arial"/>
                <w:i/>
                <w:color w:val="FFFFFF" w:themeColor="background1"/>
              </w:rPr>
            </w:pPr>
            <w:r w:rsidRPr="005E0710">
              <w:rPr>
                <w:rFonts w:ascii="Arial" w:hAnsi="Arial" w:cs="Arial"/>
                <w:i/>
              </w:rPr>
              <w:t>(Review what were the differences between then and now)</w:t>
            </w:r>
          </w:p>
        </w:tc>
        <w:tc>
          <w:tcPr>
            <w:tcW w:w="1000" w:type="pct"/>
          </w:tcPr>
          <w:p w:rsidR="0004689B" w:rsidRPr="005E0710" w:rsidRDefault="006B202D" w:rsidP="006B202D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>Writing</w:t>
            </w:r>
            <w:r w:rsidR="00C73019" w:rsidRPr="005E0710">
              <w:rPr>
                <w:rFonts w:ascii="Arial" w:hAnsi="Arial" w:cs="Arial"/>
                <w:b/>
              </w:rPr>
              <w:t xml:space="preserve">: </w:t>
            </w:r>
          </w:p>
          <w:p w:rsidR="005E0710" w:rsidRDefault="00C73019" w:rsidP="006B202D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</w:rPr>
              <w:t xml:space="preserve">How do I write an opinion piece? </w:t>
            </w:r>
          </w:p>
          <w:p w:rsidR="001C7174" w:rsidRPr="005E0710" w:rsidRDefault="00C73019" w:rsidP="006B202D">
            <w:pPr>
              <w:rPr>
                <w:rFonts w:ascii="Arial" w:hAnsi="Arial" w:cs="Arial"/>
                <w:i/>
                <w:color w:val="FFFFFF" w:themeColor="background1"/>
              </w:rPr>
            </w:pPr>
            <w:r w:rsidRPr="005E0710">
              <w:rPr>
                <w:rFonts w:ascii="Arial" w:hAnsi="Arial" w:cs="Arial"/>
                <w:i/>
              </w:rPr>
              <w:t xml:space="preserve">(Use </w:t>
            </w:r>
            <w:r w:rsidRPr="005E0710">
              <w:rPr>
                <w:rFonts w:ascii="Arial" w:hAnsi="Arial" w:cs="Arial"/>
                <w:b/>
                <w:i/>
              </w:rPr>
              <w:t>OREO</w:t>
            </w:r>
            <w:r w:rsidRPr="005E0710">
              <w:rPr>
                <w:rFonts w:ascii="Arial" w:hAnsi="Arial" w:cs="Arial"/>
                <w:i/>
              </w:rPr>
              <w:t xml:space="preserve"> method. Introduce what an opinion is – Model </w:t>
            </w:r>
            <w:r w:rsidR="003D5E44" w:rsidRPr="005E0710">
              <w:rPr>
                <w:rFonts w:ascii="Arial" w:hAnsi="Arial" w:cs="Arial"/>
                <w:i/>
              </w:rPr>
              <w:t>how to state one. Give a prompt/topic)</w:t>
            </w:r>
          </w:p>
        </w:tc>
      </w:tr>
      <w:tr w:rsidR="004C745A" w:rsidRPr="0004689B" w:rsidTr="0004689B">
        <w:trPr>
          <w:trHeight w:val="242"/>
        </w:trPr>
        <w:tc>
          <w:tcPr>
            <w:tcW w:w="1000" w:type="pct"/>
          </w:tcPr>
          <w:p w:rsidR="0004689B" w:rsidRPr="005E0710" w:rsidRDefault="004C745A" w:rsidP="006B202D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 xml:space="preserve">Text: </w:t>
            </w:r>
          </w:p>
          <w:p w:rsidR="004C745A" w:rsidRPr="0004689B" w:rsidRDefault="004C745A" w:rsidP="006B202D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  <w:i/>
              </w:rPr>
              <w:t>Century Farm</w:t>
            </w:r>
          </w:p>
        </w:tc>
        <w:tc>
          <w:tcPr>
            <w:tcW w:w="1000" w:type="pct"/>
          </w:tcPr>
          <w:p w:rsidR="0004689B" w:rsidRPr="005E0710" w:rsidRDefault="004C745A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 xml:space="preserve">Text: </w:t>
            </w:r>
          </w:p>
          <w:p w:rsidR="004C745A" w:rsidRPr="0004689B" w:rsidRDefault="004C745A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  <w:i/>
              </w:rPr>
              <w:t>Century Farm</w:t>
            </w:r>
          </w:p>
        </w:tc>
        <w:tc>
          <w:tcPr>
            <w:tcW w:w="1000" w:type="pct"/>
          </w:tcPr>
          <w:p w:rsidR="0004689B" w:rsidRPr="005E0710" w:rsidRDefault="004C745A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 xml:space="preserve">Text: </w:t>
            </w:r>
          </w:p>
          <w:p w:rsidR="004C745A" w:rsidRPr="0004689B" w:rsidRDefault="004C745A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  <w:i/>
              </w:rPr>
              <w:t>Century Farm</w:t>
            </w:r>
          </w:p>
        </w:tc>
        <w:tc>
          <w:tcPr>
            <w:tcW w:w="1000" w:type="pct"/>
          </w:tcPr>
          <w:p w:rsidR="0004689B" w:rsidRPr="005E0710" w:rsidRDefault="004C745A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 xml:space="preserve">Text: </w:t>
            </w:r>
          </w:p>
          <w:p w:rsidR="004C745A" w:rsidRPr="0004689B" w:rsidRDefault="004C745A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  <w:i/>
              </w:rPr>
              <w:t>Century Farm</w:t>
            </w:r>
          </w:p>
        </w:tc>
        <w:tc>
          <w:tcPr>
            <w:tcW w:w="1000" w:type="pct"/>
          </w:tcPr>
          <w:p w:rsidR="0004689B" w:rsidRPr="005E0710" w:rsidRDefault="004C745A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 xml:space="preserve">Text: </w:t>
            </w:r>
          </w:p>
          <w:p w:rsidR="004C745A" w:rsidRPr="0004689B" w:rsidRDefault="004C745A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  <w:i/>
              </w:rPr>
              <w:t>Century Farm</w:t>
            </w:r>
          </w:p>
        </w:tc>
      </w:tr>
      <w:tr w:rsidR="001C7174" w:rsidRPr="0004689B" w:rsidTr="0004689B">
        <w:trPr>
          <w:trHeight w:val="620"/>
        </w:trPr>
        <w:tc>
          <w:tcPr>
            <w:tcW w:w="1000" w:type="pct"/>
            <w:shd w:val="clear" w:color="auto" w:fill="F96A1B" w:themeFill="accent2"/>
          </w:tcPr>
          <w:p w:rsidR="001C7174" w:rsidRPr="0004689B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4689B">
              <w:rPr>
                <w:rFonts w:ascii="Arial" w:hAnsi="Arial" w:cs="Arial"/>
                <w:b/>
                <w:color w:val="FFFFFF" w:themeColor="background1"/>
              </w:rPr>
              <w:t>Lesson 6</w:t>
            </w:r>
          </w:p>
          <w:p w:rsidR="00D856BA" w:rsidRPr="0004689B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4689B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742B3" w:rsidRPr="0004689B">
              <w:rPr>
                <w:rFonts w:ascii="Arial" w:hAnsi="Arial" w:cs="Arial"/>
                <w:b/>
                <w:color w:val="FFFFFF" w:themeColor="background1"/>
              </w:rPr>
              <w:t xml:space="preserve"> RI.K.1</w:t>
            </w:r>
            <w:r w:rsidR="00CC3D85" w:rsidRPr="0004689B">
              <w:rPr>
                <w:rFonts w:ascii="Arial" w:hAnsi="Arial" w:cs="Arial"/>
                <w:b/>
                <w:color w:val="FFFFFF" w:themeColor="background1"/>
              </w:rPr>
              <w:t>, W.K.1</w:t>
            </w:r>
          </w:p>
        </w:tc>
        <w:tc>
          <w:tcPr>
            <w:tcW w:w="1000" w:type="pct"/>
            <w:shd w:val="clear" w:color="auto" w:fill="F96A1B" w:themeFill="accent2"/>
          </w:tcPr>
          <w:p w:rsidR="001C7174" w:rsidRPr="0004689B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4689B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D856BA" w:rsidRPr="0004689B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4689B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C3D85" w:rsidRPr="0004689B">
              <w:rPr>
                <w:rFonts w:ascii="Arial" w:hAnsi="Arial" w:cs="Arial"/>
                <w:b/>
                <w:color w:val="FFFFFF" w:themeColor="background1"/>
              </w:rPr>
              <w:t xml:space="preserve"> RI.K.1, W.K.1</w:t>
            </w:r>
          </w:p>
        </w:tc>
        <w:tc>
          <w:tcPr>
            <w:tcW w:w="1000" w:type="pct"/>
            <w:shd w:val="clear" w:color="auto" w:fill="F96A1B" w:themeFill="accent2"/>
          </w:tcPr>
          <w:p w:rsidR="001C7174" w:rsidRPr="0004689B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4689B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D856BA" w:rsidRPr="0004689B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4689B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742B3" w:rsidRPr="0004689B">
              <w:rPr>
                <w:rFonts w:ascii="Arial" w:hAnsi="Arial" w:cs="Arial"/>
                <w:b/>
                <w:color w:val="FFFFFF" w:themeColor="background1"/>
              </w:rPr>
              <w:t xml:space="preserve"> RI.K.1, RI.K.10</w:t>
            </w:r>
            <w:r w:rsidR="00CC3D85" w:rsidRPr="0004689B">
              <w:rPr>
                <w:rFonts w:ascii="Arial" w:hAnsi="Arial" w:cs="Arial"/>
                <w:b/>
                <w:color w:val="FFFFFF" w:themeColor="background1"/>
              </w:rPr>
              <w:t>, W.K.1</w:t>
            </w:r>
          </w:p>
        </w:tc>
        <w:tc>
          <w:tcPr>
            <w:tcW w:w="1000" w:type="pct"/>
            <w:shd w:val="clear" w:color="auto" w:fill="F96A1B" w:themeFill="accent2"/>
          </w:tcPr>
          <w:p w:rsidR="001C7174" w:rsidRPr="0004689B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4689B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D856BA" w:rsidRPr="0004689B" w:rsidRDefault="00D856BA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4689B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742B3" w:rsidRPr="0004689B">
              <w:rPr>
                <w:rFonts w:ascii="Arial" w:hAnsi="Arial" w:cs="Arial"/>
                <w:b/>
                <w:color w:val="FFFFFF" w:themeColor="background1"/>
              </w:rPr>
              <w:t xml:space="preserve"> RI.K.1, RI.K.10</w:t>
            </w:r>
            <w:r w:rsidR="00CC3D85" w:rsidRPr="0004689B">
              <w:rPr>
                <w:rFonts w:ascii="Arial" w:hAnsi="Arial" w:cs="Arial"/>
                <w:b/>
                <w:color w:val="FFFFFF" w:themeColor="background1"/>
              </w:rPr>
              <w:t>, W.K.1</w:t>
            </w:r>
          </w:p>
        </w:tc>
        <w:tc>
          <w:tcPr>
            <w:tcW w:w="1000" w:type="pct"/>
            <w:shd w:val="clear" w:color="auto" w:fill="F96A1B" w:themeFill="accent2"/>
          </w:tcPr>
          <w:p w:rsidR="001C7174" w:rsidRPr="0004689B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4689B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D856BA" w:rsidRPr="0004689B" w:rsidRDefault="00D856BA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4689B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742B3" w:rsidRPr="0004689B">
              <w:rPr>
                <w:rFonts w:ascii="Arial" w:hAnsi="Arial" w:cs="Arial"/>
                <w:b/>
                <w:color w:val="FFFFFF" w:themeColor="background1"/>
              </w:rPr>
              <w:t xml:space="preserve"> RI.K.9</w:t>
            </w:r>
            <w:r w:rsidR="00CC3D85" w:rsidRPr="0004689B">
              <w:rPr>
                <w:rFonts w:ascii="Arial" w:hAnsi="Arial" w:cs="Arial"/>
                <w:b/>
                <w:color w:val="FFFFFF" w:themeColor="background1"/>
              </w:rPr>
              <w:t>, W.K.1</w:t>
            </w:r>
          </w:p>
        </w:tc>
      </w:tr>
      <w:tr w:rsidR="006B202D" w:rsidRPr="0004689B" w:rsidTr="0004689B">
        <w:trPr>
          <w:trHeight w:val="440"/>
        </w:trPr>
        <w:tc>
          <w:tcPr>
            <w:tcW w:w="1000" w:type="pct"/>
          </w:tcPr>
          <w:p w:rsidR="0004689B" w:rsidRPr="005E0710" w:rsidRDefault="007A3275" w:rsidP="00203182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 xml:space="preserve">Reading: </w:t>
            </w:r>
          </w:p>
          <w:p w:rsidR="006B202D" w:rsidRPr="0004689B" w:rsidRDefault="007A3275" w:rsidP="00203182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</w:rPr>
              <w:t xml:space="preserve">How does asking and questions about a text help us understand? </w:t>
            </w:r>
            <w:r w:rsidRPr="005E0710">
              <w:rPr>
                <w:rFonts w:ascii="Arial" w:hAnsi="Arial" w:cs="Arial"/>
                <w:i/>
              </w:rPr>
              <w:t xml:space="preserve">(Teach and Model how to ask questions. Practice and chart </w:t>
            </w:r>
            <w:r w:rsidRPr="005E0710">
              <w:rPr>
                <w:rFonts w:ascii="Arial" w:hAnsi="Arial" w:cs="Arial"/>
                <w:i/>
              </w:rPr>
              <w:lastRenderedPageBreak/>
              <w:t>together to gain information about Farms)</w:t>
            </w:r>
          </w:p>
        </w:tc>
        <w:tc>
          <w:tcPr>
            <w:tcW w:w="1000" w:type="pct"/>
          </w:tcPr>
          <w:p w:rsidR="0004689B" w:rsidRPr="005E0710" w:rsidRDefault="006B202D" w:rsidP="0004689B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lastRenderedPageBreak/>
              <w:t>Reading</w:t>
            </w:r>
            <w:r w:rsidR="00C92C6A" w:rsidRPr="005E0710">
              <w:rPr>
                <w:rFonts w:ascii="Arial" w:hAnsi="Arial" w:cs="Arial"/>
                <w:b/>
              </w:rPr>
              <w:t xml:space="preserve">: </w:t>
            </w:r>
          </w:p>
          <w:p w:rsidR="005E0710" w:rsidRDefault="00285521" w:rsidP="0004689B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</w:rPr>
              <w:t xml:space="preserve">How do we look in </w:t>
            </w:r>
            <w:proofErr w:type="gramStart"/>
            <w:r w:rsidRPr="0004689B">
              <w:rPr>
                <w:rFonts w:ascii="Arial" w:hAnsi="Arial" w:cs="Arial"/>
              </w:rPr>
              <w:t xml:space="preserve">the </w:t>
            </w:r>
            <w:r w:rsidR="0004689B" w:rsidRPr="0004689B">
              <w:rPr>
                <w:rFonts w:ascii="Arial" w:hAnsi="Arial" w:cs="Arial"/>
              </w:rPr>
              <w:t>for</w:t>
            </w:r>
            <w:proofErr w:type="gramEnd"/>
            <w:r w:rsidR="0004689B" w:rsidRPr="0004689B">
              <w:rPr>
                <w:rFonts w:ascii="Arial" w:hAnsi="Arial" w:cs="Arial"/>
              </w:rPr>
              <w:t xml:space="preserve"> examples to support </w:t>
            </w:r>
            <w:r w:rsidRPr="0004689B">
              <w:rPr>
                <w:rFonts w:ascii="Arial" w:hAnsi="Arial" w:cs="Arial"/>
              </w:rPr>
              <w:t xml:space="preserve">text our opinion? </w:t>
            </w:r>
          </w:p>
          <w:p w:rsidR="006B202D" w:rsidRPr="005E0710" w:rsidRDefault="00285521" w:rsidP="0004689B">
            <w:pPr>
              <w:rPr>
                <w:rFonts w:ascii="Arial" w:hAnsi="Arial" w:cs="Arial"/>
                <w:i/>
              </w:rPr>
            </w:pPr>
            <w:r w:rsidRPr="005E0710">
              <w:rPr>
                <w:rFonts w:ascii="Arial" w:hAnsi="Arial" w:cs="Arial"/>
                <w:i/>
              </w:rPr>
              <w:t xml:space="preserve">(Teach students how to back up their opinions by stating facts/info from the </w:t>
            </w:r>
            <w:r w:rsidRPr="005E0710">
              <w:rPr>
                <w:rFonts w:ascii="Arial" w:hAnsi="Arial" w:cs="Arial"/>
                <w:i/>
              </w:rPr>
              <w:lastRenderedPageBreak/>
              <w:t xml:space="preserve">text) </w:t>
            </w:r>
          </w:p>
        </w:tc>
        <w:tc>
          <w:tcPr>
            <w:tcW w:w="1000" w:type="pct"/>
          </w:tcPr>
          <w:p w:rsidR="0004689B" w:rsidRPr="005E0710" w:rsidRDefault="006B202D" w:rsidP="00203182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lastRenderedPageBreak/>
              <w:t>Reading</w:t>
            </w:r>
            <w:r w:rsidR="00285521" w:rsidRPr="005E0710">
              <w:rPr>
                <w:rFonts w:ascii="Arial" w:hAnsi="Arial" w:cs="Arial"/>
                <w:b/>
              </w:rPr>
              <w:t>:</w:t>
            </w:r>
          </w:p>
          <w:p w:rsidR="005E0710" w:rsidRDefault="00285521" w:rsidP="00203182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</w:rPr>
              <w:t xml:space="preserve"> How can we rea</w:t>
            </w:r>
            <w:r w:rsidR="005E0710">
              <w:rPr>
                <w:rFonts w:ascii="Arial" w:hAnsi="Arial" w:cs="Arial"/>
              </w:rPr>
              <w:t>d to find the author’s opinion?</w:t>
            </w:r>
          </w:p>
          <w:p w:rsidR="006B202D" w:rsidRPr="005E0710" w:rsidRDefault="00285521" w:rsidP="00203182">
            <w:pPr>
              <w:rPr>
                <w:rFonts w:ascii="Arial" w:hAnsi="Arial" w:cs="Arial"/>
                <w:i/>
              </w:rPr>
            </w:pPr>
            <w:r w:rsidRPr="005E0710">
              <w:rPr>
                <w:rFonts w:ascii="Arial" w:hAnsi="Arial" w:cs="Arial"/>
                <w:i/>
              </w:rPr>
              <w:t>(Close read to see opinions that the author makes)</w:t>
            </w:r>
          </w:p>
        </w:tc>
        <w:tc>
          <w:tcPr>
            <w:tcW w:w="1000" w:type="pct"/>
          </w:tcPr>
          <w:p w:rsidR="0004689B" w:rsidRPr="005E0710" w:rsidRDefault="006B202D" w:rsidP="00203182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>Reading</w:t>
            </w:r>
            <w:r w:rsidR="00812978" w:rsidRPr="005E0710">
              <w:rPr>
                <w:rFonts w:ascii="Arial" w:hAnsi="Arial" w:cs="Arial"/>
                <w:b/>
              </w:rPr>
              <w:t xml:space="preserve">: </w:t>
            </w:r>
          </w:p>
          <w:p w:rsidR="006B202D" w:rsidRPr="0004689B" w:rsidRDefault="00812978" w:rsidP="00203182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</w:rPr>
              <w:t xml:space="preserve">What experiences about Farming can we learn from Gail Gibbons? </w:t>
            </w:r>
            <w:r w:rsidRPr="005E0710">
              <w:rPr>
                <w:rFonts w:ascii="Arial" w:hAnsi="Arial" w:cs="Arial"/>
                <w:i/>
              </w:rPr>
              <w:t>(Introduce first read of Farming)</w:t>
            </w:r>
          </w:p>
        </w:tc>
        <w:tc>
          <w:tcPr>
            <w:tcW w:w="1000" w:type="pct"/>
          </w:tcPr>
          <w:p w:rsidR="0004689B" w:rsidRDefault="006B202D" w:rsidP="00203182">
            <w:pPr>
              <w:rPr>
                <w:rFonts w:ascii="Arial" w:hAnsi="Arial" w:cs="Arial"/>
              </w:rPr>
            </w:pPr>
            <w:r w:rsidRPr="005E0710">
              <w:rPr>
                <w:rFonts w:ascii="Arial" w:hAnsi="Arial" w:cs="Arial"/>
                <w:b/>
              </w:rPr>
              <w:t>Reading</w:t>
            </w:r>
            <w:r w:rsidR="00812978" w:rsidRPr="0004689B">
              <w:rPr>
                <w:rFonts w:ascii="Arial" w:hAnsi="Arial" w:cs="Arial"/>
              </w:rPr>
              <w:t xml:space="preserve">: </w:t>
            </w:r>
          </w:p>
          <w:p w:rsidR="006B202D" w:rsidRPr="0004689B" w:rsidRDefault="00691957" w:rsidP="00203182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</w:rPr>
              <w:t>How can we compare and contrast</w:t>
            </w:r>
            <w:r w:rsidRPr="0004689B">
              <w:rPr>
                <w:rFonts w:ascii="Arial" w:hAnsi="Arial" w:cs="Arial"/>
                <w:i/>
              </w:rPr>
              <w:t xml:space="preserve"> Century Farm </w:t>
            </w:r>
            <w:r w:rsidRPr="0004689B">
              <w:rPr>
                <w:rFonts w:ascii="Arial" w:hAnsi="Arial" w:cs="Arial"/>
              </w:rPr>
              <w:t>and</w:t>
            </w:r>
            <w:r w:rsidRPr="0004689B">
              <w:rPr>
                <w:rFonts w:ascii="Arial" w:hAnsi="Arial" w:cs="Arial"/>
                <w:i/>
              </w:rPr>
              <w:t xml:space="preserve"> Farming</w:t>
            </w:r>
            <w:r w:rsidRPr="0004689B">
              <w:rPr>
                <w:rFonts w:ascii="Arial" w:hAnsi="Arial" w:cs="Arial"/>
              </w:rPr>
              <w:t xml:space="preserve">? </w:t>
            </w:r>
            <w:r w:rsidRPr="005E0710">
              <w:rPr>
                <w:rFonts w:ascii="Arial" w:hAnsi="Arial" w:cs="Arial"/>
                <w:i/>
              </w:rPr>
              <w:t>(Work on a Venn Diagram- Similarities)</w:t>
            </w:r>
          </w:p>
        </w:tc>
      </w:tr>
      <w:tr w:rsidR="001C7174" w:rsidRPr="0004689B" w:rsidTr="0004689B">
        <w:trPr>
          <w:trHeight w:val="1790"/>
        </w:trPr>
        <w:tc>
          <w:tcPr>
            <w:tcW w:w="1000" w:type="pct"/>
          </w:tcPr>
          <w:p w:rsidR="0004689B" w:rsidRPr="005E0710" w:rsidRDefault="00676969" w:rsidP="00C92C6A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lastRenderedPageBreak/>
              <w:t xml:space="preserve">Writing: </w:t>
            </w:r>
          </w:p>
          <w:p w:rsidR="005E0710" w:rsidRDefault="00676969" w:rsidP="00C92C6A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</w:rPr>
              <w:t xml:space="preserve">How do I write an opinion piece? </w:t>
            </w:r>
          </w:p>
          <w:p w:rsidR="001C7174" w:rsidRPr="005E0710" w:rsidRDefault="00676969" w:rsidP="00C92C6A">
            <w:pPr>
              <w:rPr>
                <w:rFonts w:ascii="Arial" w:hAnsi="Arial" w:cs="Arial"/>
                <w:i/>
              </w:rPr>
            </w:pPr>
            <w:r w:rsidRPr="005E0710">
              <w:rPr>
                <w:rFonts w:ascii="Arial" w:hAnsi="Arial" w:cs="Arial"/>
                <w:i/>
              </w:rPr>
              <w:t xml:space="preserve">(Use </w:t>
            </w:r>
            <w:r w:rsidRPr="005E0710">
              <w:rPr>
                <w:rFonts w:ascii="Arial" w:hAnsi="Arial" w:cs="Arial"/>
                <w:b/>
                <w:i/>
              </w:rPr>
              <w:t>OREO</w:t>
            </w:r>
            <w:r w:rsidRPr="005E0710">
              <w:rPr>
                <w:rFonts w:ascii="Arial" w:hAnsi="Arial" w:cs="Arial"/>
                <w:i/>
              </w:rPr>
              <w:t xml:space="preserve"> method. </w:t>
            </w:r>
            <w:r w:rsidR="00C92C6A" w:rsidRPr="005E0710">
              <w:rPr>
                <w:rFonts w:ascii="Arial" w:hAnsi="Arial" w:cs="Arial"/>
                <w:i/>
              </w:rPr>
              <w:t xml:space="preserve">Review what an opinion is and how to state one. Teach how to give reasons) </w:t>
            </w:r>
          </w:p>
        </w:tc>
        <w:tc>
          <w:tcPr>
            <w:tcW w:w="1000" w:type="pct"/>
          </w:tcPr>
          <w:p w:rsidR="0004689B" w:rsidRPr="005E0710" w:rsidRDefault="006B202D" w:rsidP="00203182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>Writing</w:t>
            </w:r>
            <w:r w:rsidR="003D5E44" w:rsidRPr="005E0710">
              <w:rPr>
                <w:rFonts w:ascii="Arial" w:hAnsi="Arial" w:cs="Arial"/>
                <w:b/>
              </w:rPr>
              <w:t xml:space="preserve">: </w:t>
            </w:r>
          </w:p>
          <w:p w:rsidR="005E0710" w:rsidRDefault="003D5E44" w:rsidP="00203182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</w:rPr>
              <w:t xml:space="preserve">How do I write an opinion piece? </w:t>
            </w:r>
          </w:p>
          <w:p w:rsidR="001C7174" w:rsidRPr="005E0710" w:rsidRDefault="003D5E44" w:rsidP="00203182">
            <w:pPr>
              <w:rPr>
                <w:rFonts w:ascii="Arial" w:hAnsi="Arial" w:cs="Arial"/>
                <w:i/>
              </w:rPr>
            </w:pPr>
            <w:r w:rsidRPr="005E0710">
              <w:rPr>
                <w:rFonts w:ascii="Arial" w:hAnsi="Arial" w:cs="Arial"/>
                <w:i/>
              </w:rPr>
              <w:t xml:space="preserve">(Use </w:t>
            </w:r>
            <w:r w:rsidRPr="005E0710">
              <w:rPr>
                <w:rFonts w:ascii="Arial" w:hAnsi="Arial" w:cs="Arial"/>
                <w:b/>
                <w:i/>
              </w:rPr>
              <w:t>OREO</w:t>
            </w:r>
            <w:r w:rsidRPr="005E0710">
              <w:rPr>
                <w:rFonts w:ascii="Arial" w:hAnsi="Arial" w:cs="Arial"/>
                <w:i/>
              </w:rPr>
              <w:t xml:space="preserve"> method. Review opinion and reasons. Teach examples) </w:t>
            </w:r>
          </w:p>
        </w:tc>
        <w:tc>
          <w:tcPr>
            <w:tcW w:w="1000" w:type="pct"/>
          </w:tcPr>
          <w:p w:rsidR="0004689B" w:rsidRPr="005E0710" w:rsidRDefault="008B0D71" w:rsidP="008B0D71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>Writing:</w:t>
            </w:r>
          </w:p>
          <w:p w:rsidR="005E0710" w:rsidRDefault="008B0D71" w:rsidP="008B0D71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</w:rPr>
              <w:t xml:space="preserve"> How do I write an opinion piece?</w:t>
            </w:r>
          </w:p>
          <w:p w:rsidR="001C7174" w:rsidRPr="005E0710" w:rsidRDefault="008B0D71" w:rsidP="008B0D71">
            <w:pPr>
              <w:rPr>
                <w:rFonts w:ascii="Arial" w:hAnsi="Arial" w:cs="Arial"/>
              </w:rPr>
            </w:pPr>
            <w:r w:rsidRPr="005E0710">
              <w:rPr>
                <w:rFonts w:ascii="Arial" w:hAnsi="Arial" w:cs="Arial"/>
                <w:i/>
              </w:rPr>
              <w:t xml:space="preserve">(Use </w:t>
            </w:r>
            <w:r w:rsidRPr="005E0710">
              <w:rPr>
                <w:rFonts w:ascii="Arial" w:hAnsi="Arial" w:cs="Arial"/>
                <w:b/>
                <w:i/>
              </w:rPr>
              <w:t xml:space="preserve">OREO </w:t>
            </w:r>
            <w:r w:rsidRPr="005E0710">
              <w:rPr>
                <w:rFonts w:ascii="Arial" w:hAnsi="Arial" w:cs="Arial"/>
                <w:i/>
              </w:rPr>
              <w:t>method. Review opinion, reasons and examples. Teach wrapping it up/restating opinion)</w:t>
            </w:r>
          </w:p>
        </w:tc>
        <w:tc>
          <w:tcPr>
            <w:tcW w:w="1000" w:type="pct"/>
          </w:tcPr>
          <w:p w:rsidR="0004689B" w:rsidRPr="005E0710" w:rsidRDefault="006B202D" w:rsidP="00691957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>Writing</w:t>
            </w:r>
            <w:r w:rsidR="00812978" w:rsidRPr="005E0710">
              <w:rPr>
                <w:rFonts w:ascii="Arial" w:hAnsi="Arial" w:cs="Arial"/>
                <w:b/>
              </w:rPr>
              <w:t xml:space="preserve">: </w:t>
            </w:r>
          </w:p>
          <w:p w:rsidR="001C7174" w:rsidRPr="0004689B" w:rsidRDefault="00691957" w:rsidP="00691957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</w:rPr>
              <w:t xml:space="preserve">What information did we learn from our new text Farming? </w:t>
            </w:r>
            <w:r w:rsidR="00812978" w:rsidRPr="0004689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</w:tcPr>
          <w:p w:rsidR="0004689B" w:rsidRPr="005E0710" w:rsidRDefault="006B202D" w:rsidP="00203182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>Writing</w:t>
            </w:r>
            <w:r w:rsidR="00691957" w:rsidRPr="005E0710">
              <w:rPr>
                <w:rFonts w:ascii="Arial" w:hAnsi="Arial" w:cs="Arial"/>
                <w:b/>
              </w:rPr>
              <w:t xml:space="preserve">: </w:t>
            </w:r>
          </w:p>
          <w:p w:rsidR="0004689B" w:rsidRDefault="00670F45" w:rsidP="00203182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</w:rPr>
              <w:t>How can we include this new information in our opin</w:t>
            </w:r>
            <w:r w:rsidR="0004689B">
              <w:rPr>
                <w:rFonts w:ascii="Arial" w:hAnsi="Arial" w:cs="Arial"/>
              </w:rPr>
              <w:t xml:space="preserve">ion piece? </w:t>
            </w:r>
          </w:p>
          <w:p w:rsidR="001C7174" w:rsidRPr="005E0710" w:rsidRDefault="0004689B" w:rsidP="00203182">
            <w:pPr>
              <w:rPr>
                <w:rFonts w:ascii="Arial" w:hAnsi="Arial" w:cs="Arial"/>
                <w:i/>
              </w:rPr>
            </w:pPr>
            <w:r w:rsidRPr="005E0710">
              <w:rPr>
                <w:rFonts w:ascii="Arial" w:hAnsi="Arial" w:cs="Arial"/>
                <w:i/>
              </w:rPr>
              <w:t xml:space="preserve">(Looking to add more details, reasons, and/or </w:t>
            </w:r>
            <w:r w:rsidR="00670F45" w:rsidRPr="005E0710">
              <w:rPr>
                <w:rFonts w:ascii="Arial" w:hAnsi="Arial" w:cs="Arial"/>
                <w:i/>
              </w:rPr>
              <w:t xml:space="preserve">examples to our opinion piece) </w:t>
            </w:r>
          </w:p>
        </w:tc>
      </w:tr>
      <w:tr w:rsidR="00D856BA" w:rsidRPr="0004689B" w:rsidTr="0004689B">
        <w:trPr>
          <w:trHeight w:val="440"/>
        </w:trPr>
        <w:tc>
          <w:tcPr>
            <w:tcW w:w="1000" w:type="pct"/>
          </w:tcPr>
          <w:p w:rsidR="0004689B" w:rsidRPr="005E0710" w:rsidRDefault="00285521" w:rsidP="00203182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 xml:space="preserve">Text: </w:t>
            </w:r>
            <w:r w:rsidR="0004689B" w:rsidRPr="005E0710">
              <w:rPr>
                <w:rFonts w:ascii="Arial" w:hAnsi="Arial" w:cs="Arial"/>
                <w:b/>
              </w:rPr>
              <w:t xml:space="preserve"> </w:t>
            </w:r>
          </w:p>
          <w:p w:rsidR="00D856BA" w:rsidRPr="0004689B" w:rsidRDefault="00285521" w:rsidP="00203182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  <w:i/>
              </w:rPr>
              <w:t>Century Farm</w:t>
            </w:r>
          </w:p>
        </w:tc>
        <w:tc>
          <w:tcPr>
            <w:tcW w:w="1000" w:type="pct"/>
          </w:tcPr>
          <w:p w:rsidR="0004689B" w:rsidRPr="005E0710" w:rsidRDefault="00285521" w:rsidP="00203182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 xml:space="preserve">Text: </w:t>
            </w:r>
          </w:p>
          <w:p w:rsidR="00D856BA" w:rsidRPr="0004689B" w:rsidRDefault="00285521" w:rsidP="00203182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  <w:i/>
              </w:rPr>
              <w:t>Century Farm</w:t>
            </w:r>
          </w:p>
        </w:tc>
        <w:tc>
          <w:tcPr>
            <w:tcW w:w="1000" w:type="pct"/>
          </w:tcPr>
          <w:p w:rsidR="0004689B" w:rsidRPr="005E0710" w:rsidRDefault="00285521" w:rsidP="00203182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 xml:space="preserve">Text: </w:t>
            </w:r>
          </w:p>
          <w:p w:rsidR="00D856BA" w:rsidRPr="0004689B" w:rsidRDefault="00285521" w:rsidP="00203182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  <w:i/>
              </w:rPr>
              <w:t>Century Farm</w:t>
            </w:r>
          </w:p>
        </w:tc>
        <w:tc>
          <w:tcPr>
            <w:tcW w:w="1000" w:type="pct"/>
          </w:tcPr>
          <w:p w:rsidR="0004689B" w:rsidRPr="005E0710" w:rsidRDefault="00812978" w:rsidP="00812978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 xml:space="preserve">Text: </w:t>
            </w:r>
          </w:p>
          <w:p w:rsidR="00D856BA" w:rsidRPr="0004689B" w:rsidRDefault="00812978" w:rsidP="00812978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  <w:i/>
              </w:rPr>
              <w:t>Farming (Gail Gibbons)</w:t>
            </w:r>
          </w:p>
        </w:tc>
        <w:tc>
          <w:tcPr>
            <w:tcW w:w="1000" w:type="pct"/>
          </w:tcPr>
          <w:p w:rsidR="0004689B" w:rsidRPr="005E0710" w:rsidRDefault="00812978" w:rsidP="00203182">
            <w:pPr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 xml:space="preserve">Text: </w:t>
            </w:r>
          </w:p>
          <w:p w:rsidR="00D856BA" w:rsidRPr="0004689B" w:rsidRDefault="00812978" w:rsidP="00203182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  <w:i/>
              </w:rPr>
              <w:t>Farming (Gail Gibbons)</w:t>
            </w:r>
          </w:p>
        </w:tc>
      </w:tr>
      <w:tr w:rsidR="0004689B" w:rsidRPr="0004689B" w:rsidTr="0004689B">
        <w:trPr>
          <w:trHeight w:val="620"/>
        </w:trPr>
        <w:tc>
          <w:tcPr>
            <w:tcW w:w="1000" w:type="pct"/>
            <w:shd w:val="clear" w:color="auto" w:fill="F96A1B" w:themeFill="accent2"/>
          </w:tcPr>
          <w:p w:rsidR="00D856BA" w:rsidRPr="0004689B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4689B">
              <w:rPr>
                <w:rFonts w:ascii="Arial" w:hAnsi="Arial" w:cs="Arial"/>
                <w:b/>
                <w:color w:val="FFFFFF" w:themeColor="background1"/>
              </w:rPr>
              <w:t>Lesson 11</w:t>
            </w:r>
          </w:p>
          <w:p w:rsidR="00D856BA" w:rsidRPr="0004689B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4689B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742B3" w:rsidRPr="0004689B">
              <w:rPr>
                <w:rFonts w:ascii="Arial" w:hAnsi="Arial" w:cs="Arial"/>
                <w:b/>
                <w:color w:val="FFFFFF" w:themeColor="background1"/>
              </w:rPr>
              <w:t xml:space="preserve"> RI.K.9</w:t>
            </w:r>
            <w:r w:rsidR="00CC3D85" w:rsidRPr="0004689B">
              <w:rPr>
                <w:rFonts w:ascii="Arial" w:hAnsi="Arial" w:cs="Arial"/>
                <w:b/>
                <w:color w:val="FFFFFF" w:themeColor="background1"/>
              </w:rPr>
              <w:t>, W.K.1</w:t>
            </w:r>
          </w:p>
        </w:tc>
        <w:tc>
          <w:tcPr>
            <w:tcW w:w="1000" w:type="pct"/>
            <w:shd w:val="clear" w:color="auto" w:fill="F96A1B" w:themeFill="accent2"/>
          </w:tcPr>
          <w:p w:rsidR="00D856BA" w:rsidRPr="0004689B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4689B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D856BA" w:rsidRPr="0004689B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4689B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C5AE2" w:rsidRPr="0004689B">
              <w:rPr>
                <w:rFonts w:ascii="Arial" w:hAnsi="Arial" w:cs="Arial"/>
                <w:b/>
                <w:color w:val="FFFFFF" w:themeColor="background1"/>
              </w:rPr>
              <w:t xml:space="preserve"> RI.K.2</w:t>
            </w:r>
            <w:r w:rsidR="00CC3D85" w:rsidRPr="0004689B">
              <w:rPr>
                <w:rFonts w:ascii="Arial" w:hAnsi="Arial" w:cs="Arial"/>
                <w:b/>
                <w:color w:val="FFFFFF" w:themeColor="background1"/>
              </w:rPr>
              <w:t>, W.K.1</w:t>
            </w:r>
          </w:p>
        </w:tc>
        <w:tc>
          <w:tcPr>
            <w:tcW w:w="1000" w:type="pct"/>
            <w:shd w:val="clear" w:color="auto" w:fill="F96A1B" w:themeFill="accent2"/>
          </w:tcPr>
          <w:p w:rsidR="00D856BA" w:rsidRPr="0004689B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</w:p>
        </w:tc>
        <w:tc>
          <w:tcPr>
            <w:tcW w:w="1000" w:type="pct"/>
            <w:shd w:val="clear" w:color="auto" w:fill="F96A1B" w:themeFill="accent2"/>
          </w:tcPr>
          <w:p w:rsidR="00D856BA" w:rsidRPr="0004689B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</w:p>
        </w:tc>
        <w:tc>
          <w:tcPr>
            <w:tcW w:w="1000" w:type="pct"/>
            <w:shd w:val="clear" w:color="auto" w:fill="F96A1B" w:themeFill="accent2"/>
          </w:tcPr>
          <w:p w:rsidR="00D856BA" w:rsidRPr="0004689B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</w:p>
        </w:tc>
      </w:tr>
      <w:tr w:rsidR="00D856BA" w:rsidRPr="0004689B" w:rsidTr="0004689B">
        <w:trPr>
          <w:trHeight w:val="1610"/>
        </w:trPr>
        <w:tc>
          <w:tcPr>
            <w:tcW w:w="1000" w:type="pct"/>
          </w:tcPr>
          <w:p w:rsidR="0004689B" w:rsidRPr="005E0710" w:rsidRDefault="00691957" w:rsidP="00691957">
            <w:pPr>
              <w:jc w:val="both"/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 xml:space="preserve">Reading: </w:t>
            </w:r>
          </w:p>
          <w:p w:rsidR="00D856BA" w:rsidRPr="0004689B" w:rsidRDefault="00691957" w:rsidP="0004689B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</w:rPr>
              <w:t>How can we compare and contrast</w:t>
            </w:r>
            <w:r w:rsidRPr="0004689B">
              <w:rPr>
                <w:rFonts w:ascii="Arial" w:hAnsi="Arial" w:cs="Arial"/>
                <w:i/>
              </w:rPr>
              <w:t xml:space="preserve"> Century Farm </w:t>
            </w:r>
            <w:r w:rsidRPr="0004689B">
              <w:rPr>
                <w:rFonts w:ascii="Arial" w:hAnsi="Arial" w:cs="Arial"/>
              </w:rPr>
              <w:t>and</w:t>
            </w:r>
            <w:r w:rsidRPr="0004689B">
              <w:rPr>
                <w:rFonts w:ascii="Arial" w:hAnsi="Arial" w:cs="Arial"/>
                <w:i/>
              </w:rPr>
              <w:t xml:space="preserve"> Farming</w:t>
            </w:r>
            <w:r w:rsidRPr="0004689B">
              <w:rPr>
                <w:rFonts w:ascii="Arial" w:hAnsi="Arial" w:cs="Arial"/>
              </w:rPr>
              <w:t xml:space="preserve">? </w:t>
            </w:r>
            <w:r w:rsidRPr="005E0710">
              <w:rPr>
                <w:rFonts w:ascii="Arial" w:hAnsi="Arial" w:cs="Arial"/>
                <w:i/>
              </w:rPr>
              <w:t>(Work on a Venn Diagram- Differences)</w:t>
            </w:r>
          </w:p>
        </w:tc>
        <w:tc>
          <w:tcPr>
            <w:tcW w:w="1000" w:type="pct"/>
          </w:tcPr>
          <w:p w:rsidR="0004689B" w:rsidRPr="005E0710" w:rsidRDefault="00D856BA" w:rsidP="00D3596B">
            <w:pPr>
              <w:jc w:val="both"/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>Reading</w:t>
            </w:r>
            <w:r w:rsidR="00691957" w:rsidRPr="005E0710">
              <w:rPr>
                <w:rFonts w:ascii="Arial" w:hAnsi="Arial" w:cs="Arial"/>
                <w:b/>
              </w:rPr>
              <w:t xml:space="preserve">: </w:t>
            </w:r>
          </w:p>
          <w:p w:rsidR="00D856BA" w:rsidRPr="0004689B" w:rsidRDefault="00B37046" w:rsidP="0004689B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</w:rPr>
              <w:t xml:space="preserve">How can we wrap up what we learned about Farms then and now from our two texts? </w:t>
            </w:r>
            <w:r w:rsidRPr="005E0710">
              <w:rPr>
                <w:rFonts w:ascii="Arial" w:hAnsi="Arial" w:cs="Arial"/>
                <w:i/>
              </w:rPr>
              <w:t>(Review what we have learned from our two texts – discuss then and now and our Venn Diagrams)</w:t>
            </w:r>
            <w:r w:rsidRPr="0004689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</w:tcPr>
          <w:p w:rsidR="00D856BA" w:rsidRPr="0004689B" w:rsidRDefault="00D856BA" w:rsidP="00D3596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D856BA" w:rsidRPr="0004689B" w:rsidRDefault="00D856BA" w:rsidP="00AE139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D856BA" w:rsidRPr="0004689B" w:rsidRDefault="00D856BA" w:rsidP="00D3596B">
            <w:pPr>
              <w:jc w:val="both"/>
              <w:rPr>
                <w:rFonts w:ascii="Arial" w:hAnsi="Arial" w:cs="Arial"/>
              </w:rPr>
            </w:pPr>
          </w:p>
        </w:tc>
      </w:tr>
      <w:tr w:rsidR="00D856BA" w:rsidRPr="0004689B" w:rsidTr="0004689B">
        <w:trPr>
          <w:trHeight w:val="1853"/>
        </w:trPr>
        <w:tc>
          <w:tcPr>
            <w:tcW w:w="1000" w:type="pct"/>
          </w:tcPr>
          <w:p w:rsidR="0004689B" w:rsidRPr="005E0710" w:rsidRDefault="00691957" w:rsidP="00670F45">
            <w:pPr>
              <w:jc w:val="both"/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>Writing</w:t>
            </w:r>
            <w:r w:rsidR="00670F45" w:rsidRPr="005E0710">
              <w:rPr>
                <w:rFonts w:ascii="Arial" w:hAnsi="Arial" w:cs="Arial"/>
                <w:b/>
              </w:rPr>
              <w:t xml:space="preserve">: </w:t>
            </w:r>
          </w:p>
          <w:p w:rsidR="005E0710" w:rsidRDefault="00670F45" w:rsidP="0004689B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</w:rPr>
              <w:t xml:space="preserve">How do we check and edit our work to make it a final draft? </w:t>
            </w:r>
          </w:p>
          <w:p w:rsidR="00D856BA" w:rsidRPr="0004689B" w:rsidRDefault="00670F45" w:rsidP="0004689B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</w:rPr>
              <w:t>(</w:t>
            </w:r>
            <w:r w:rsidRPr="005E0710">
              <w:rPr>
                <w:rFonts w:ascii="Arial" w:hAnsi="Arial" w:cs="Arial"/>
                <w:i/>
              </w:rPr>
              <w:t>Show students a rubric and checklist. Students will need to have all parts of their opinion piece together)</w:t>
            </w:r>
          </w:p>
        </w:tc>
        <w:tc>
          <w:tcPr>
            <w:tcW w:w="1000" w:type="pct"/>
          </w:tcPr>
          <w:p w:rsidR="0004689B" w:rsidRPr="005E0710" w:rsidRDefault="00D856BA" w:rsidP="00691957">
            <w:pPr>
              <w:jc w:val="both"/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>Writing</w:t>
            </w:r>
            <w:r w:rsidR="00691957" w:rsidRPr="005E0710">
              <w:rPr>
                <w:rFonts w:ascii="Arial" w:hAnsi="Arial" w:cs="Arial"/>
                <w:b/>
              </w:rPr>
              <w:t xml:space="preserve">: </w:t>
            </w:r>
          </w:p>
          <w:p w:rsidR="005E0710" w:rsidRDefault="00B37046" w:rsidP="0004689B">
            <w:pPr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</w:rPr>
              <w:t xml:space="preserve">How do we present our work? </w:t>
            </w:r>
          </w:p>
          <w:p w:rsidR="00D856BA" w:rsidRPr="005E0710" w:rsidRDefault="00B37046" w:rsidP="0004689B">
            <w:pPr>
              <w:rPr>
                <w:rFonts w:ascii="Arial" w:hAnsi="Arial" w:cs="Arial"/>
                <w:i/>
              </w:rPr>
            </w:pPr>
            <w:r w:rsidRPr="005E0710">
              <w:rPr>
                <w:rFonts w:ascii="Arial" w:hAnsi="Arial" w:cs="Arial"/>
                <w:i/>
              </w:rPr>
              <w:t xml:space="preserve">(Have the class share out their final opinion pieces – Think of fun ways to present, maybe a friendly debate) </w:t>
            </w:r>
          </w:p>
        </w:tc>
        <w:tc>
          <w:tcPr>
            <w:tcW w:w="1000" w:type="pct"/>
          </w:tcPr>
          <w:p w:rsidR="00D856BA" w:rsidRPr="0004689B" w:rsidRDefault="00D856BA" w:rsidP="00D3596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D856BA" w:rsidRPr="0004689B" w:rsidRDefault="00D856BA" w:rsidP="00D3596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D856BA" w:rsidRPr="0004689B" w:rsidRDefault="00D856BA" w:rsidP="00D3596B">
            <w:pPr>
              <w:jc w:val="both"/>
              <w:rPr>
                <w:rFonts w:ascii="Arial" w:hAnsi="Arial" w:cs="Arial"/>
              </w:rPr>
            </w:pPr>
          </w:p>
        </w:tc>
      </w:tr>
      <w:tr w:rsidR="00D856BA" w:rsidRPr="0004689B" w:rsidTr="0004689B">
        <w:trPr>
          <w:trHeight w:val="368"/>
        </w:trPr>
        <w:tc>
          <w:tcPr>
            <w:tcW w:w="1000" w:type="pct"/>
          </w:tcPr>
          <w:p w:rsidR="0004689B" w:rsidRPr="005E0710" w:rsidRDefault="00812978" w:rsidP="00D3596B">
            <w:pPr>
              <w:jc w:val="both"/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 xml:space="preserve">Text: </w:t>
            </w:r>
          </w:p>
          <w:p w:rsidR="00D856BA" w:rsidRPr="0004689B" w:rsidRDefault="00812978" w:rsidP="00D3596B">
            <w:pPr>
              <w:jc w:val="both"/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  <w:i/>
              </w:rPr>
              <w:t>Farming (Gail Gibbons)</w:t>
            </w:r>
          </w:p>
        </w:tc>
        <w:tc>
          <w:tcPr>
            <w:tcW w:w="1000" w:type="pct"/>
          </w:tcPr>
          <w:p w:rsidR="0004689B" w:rsidRPr="005E0710" w:rsidRDefault="00812978" w:rsidP="00D3596B">
            <w:pPr>
              <w:jc w:val="both"/>
              <w:rPr>
                <w:rFonts w:ascii="Arial" w:hAnsi="Arial" w:cs="Arial"/>
                <w:b/>
              </w:rPr>
            </w:pPr>
            <w:r w:rsidRPr="005E0710">
              <w:rPr>
                <w:rFonts w:ascii="Arial" w:hAnsi="Arial" w:cs="Arial"/>
                <w:b/>
              </w:rPr>
              <w:t xml:space="preserve">Text: </w:t>
            </w:r>
          </w:p>
          <w:p w:rsidR="00D856BA" w:rsidRPr="0004689B" w:rsidRDefault="00812978" w:rsidP="00D3596B">
            <w:pPr>
              <w:jc w:val="both"/>
              <w:rPr>
                <w:rFonts w:ascii="Arial" w:hAnsi="Arial" w:cs="Arial"/>
              </w:rPr>
            </w:pPr>
            <w:r w:rsidRPr="0004689B">
              <w:rPr>
                <w:rFonts w:ascii="Arial" w:hAnsi="Arial" w:cs="Arial"/>
                <w:i/>
              </w:rPr>
              <w:t>Farming (Gail Gibbons)</w:t>
            </w:r>
          </w:p>
        </w:tc>
        <w:tc>
          <w:tcPr>
            <w:tcW w:w="1000" w:type="pct"/>
          </w:tcPr>
          <w:p w:rsidR="00D856BA" w:rsidRPr="0004689B" w:rsidRDefault="00D856BA" w:rsidP="00D3596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D856BA" w:rsidRPr="0004689B" w:rsidRDefault="00D856BA" w:rsidP="00D3596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D856BA" w:rsidRPr="0004689B" w:rsidRDefault="00D856BA" w:rsidP="00D3596B">
            <w:pPr>
              <w:jc w:val="both"/>
              <w:rPr>
                <w:rFonts w:ascii="Arial" w:hAnsi="Arial" w:cs="Arial"/>
              </w:rPr>
            </w:pPr>
          </w:p>
        </w:tc>
      </w:tr>
      <w:tr w:rsidR="0004689B" w:rsidRPr="0004689B" w:rsidTr="0004689B">
        <w:trPr>
          <w:trHeight w:val="422"/>
        </w:trPr>
        <w:tc>
          <w:tcPr>
            <w:tcW w:w="5000" w:type="pct"/>
            <w:gridSpan w:val="5"/>
            <w:shd w:val="clear" w:color="auto" w:fill="F96A1B" w:themeFill="accent2"/>
          </w:tcPr>
          <w:p w:rsidR="0004689B" w:rsidRPr="0004689B" w:rsidRDefault="0004689B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4689B">
              <w:rPr>
                <w:rFonts w:ascii="Arial" w:hAnsi="Arial" w:cs="Arial"/>
                <w:b/>
                <w:color w:val="FFFFFF" w:themeColor="background1"/>
              </w:rPr>
              <w:lastRenderedPageBreak/>
              <w:t>Note(s):</w:t>
            </w:r>
          </w:p>
        </w:tc>
      </w:tr>
      <w:tr w:rsidR="0004689B" w:rsidRPr="0004689B" w:rsidTr="0004689B">
        <w:trPr>
          <w:trHeight w:val="620"/>
        </w:trPr>
        <w:tc>
          <w:tcPr>
            <w:tcW w:w="5000" w:type="pct"/>
            <w:gridSpan w:val="5"/>
          </w:tcPr>
          <w:p w:rsidR="0004689B" w:rsidRPr="0004689B" w:rsidRDefault="0004689B" w:rsidP="0004689B">
            <w:pPr>
              <w:jc w:val="both"/>
              <w:rPr>
                <w:rFonts w:ascii="Arial" w:hAnsi="Arial" w:cs="Arial"/>
              </w:rPr>
            </w:pPr>
            <w:r w:rsidRPr="005E0710">
              <w:rPr>
                <w:rFonts w:ascii="Arial" w:hAnsi="Arial" w:cs="Arial"/>
                <w:b/>
              </w:rPr>
              <w:t>Note</w:t>
            </w:r>
            <w:r w:rsidR="005E0710" w:rsidRPr="005E0710">
              <w:rPr>
                <w:rFonts w:ascii="Arial" w:hAnsi="Arial" w:cs="Arial"/>
                <w:b/>
              </w:rPr>
              <w:t>(</w:t>
            </w:r>
            <w:r w:rsidRPr="005E0710">
              <w:rPr>
                <w:rFonts w:ascii="Arial" w:hAnsi="Arial" w:cs="Arial"/>
                <w:b/>
              </w:rPr>
              <w:t>s</w:t>
            </w:r>
            <w:r w:rsidR="005E0710" w:rsidRPr="005E0710">
              <w:rPr>
                <w:rFonts w:ascii="Arial" w:hAnsi="Arial" w:cs="Arial"/>
                <w:b/>
              </w:rPr>
              <w:t>)</w:t>
            </w:r>
            <w:r w:rsidRPr="005E0710">
              <w:rPr>
                <w:rFonts w:ascii="Arial" w:hAnsi="Arial" w:cs="Arial"/>
                <w:b/>
              </w:rPr>
              <w:t>:</w:t>
            </w:r>
            <w:r w:rsidRPr="0004689B">
              <w:rPr>
                <w:rFonts w:ascii="Arial" w:hAnsi="Arial" w:cs="Arial"/>
              </w:rPr>
              <w:t xml:space="preserve"> Use </w:t>
            </w:r>
            <w:r w:rsidRPr="0004689B">
              <w:rPr>
                <w:rFonts w:ascii="Arial" w:hAnsi="Arial" w:cs="Arial"/>
                <w:i/>
              </w:rPr>
              <w:t>Farming</w:t>
            </w:r>
            <w:r w:rsidRPr="0004689B">
              <w:rPr>
                <w:rFonts w:ascii="Arial" w:hAnsi="Arial" w:cs="Arial"/>
              </w:rPr>
              <w:t xml:space="preserve"> by Gail Gibbons instead of </w:t>
            </w:r>
            <w:r w:rsidRPr="0004689B">
              <w:rPr>
                <w:rFonts w:ascii="Arial" w:hAnsi="Arial" w:cs="Arial"/>
                <w:i/>
              </w:rPr>
              <w:t>Life at Home</w:t>
            </w:r>
            <w:r w:rsidRPr="0004689B">
              <w:rPr>
                <w:rFonts w:ascii="Arial" w:hAnsi="Arial" w:cs="Arial"/>
              </w:rPr>
              <w:t xml:space="preserve">. </w:t>
            </w:r>
          </w:p>
        </w:tc>
      </w:tr>
    </w:tbl>
    <w:p w:rsidR="00E30C25" w:rsidRDefault="00E30C25" w:rsidP="006B202D">
      <w:pPr>
        <w:rPr>
          <w:rFonts w:ascii="Century Gothic" w:hAnsi="Century Gothic"/>
        </w:rPr>
      </w:pPr>
    </w:p>
    <w:p w:rsidR="00E30C25" w:rsidRPr="006F1350" w:rsidRDefault="00E30C25" w:rsidP="006F1350">
      <w:pPr>
        <w:spacing w:after="200" w:line="276" w:lineRule="auto"/>
        <w:jc w:val="center"/>
        <w:rPr>
          <w:rFonts w:ascii="Century Gothic" w:hAnsi="Century Gothic" w:cs="Arial"/>
          <w:color w:val="222222"/>
        </w:rPr>
      </w:pPr>
      <w:r>
        <w:rPr>
          <w:rFonts w:ascii="Century Gothic" w:hAnsi="Century Gothic"/>
        </w:rPr>
        <w:br w:type="page"/>
      </w:r>
      <w:r w:rsidRPr="001C7174">
        <w:rPr>
          <w:rFonts w:ascii="Century Gothic" w:hAnsi="Century Gothic"/>
          <w:b/>
          <w:noProof/>
          <w:color w:val="7030A0"/>
          <w:sz w:val="44"/>
        </w:rPr>
        <w:lastRenderedPageBreak/>
        <w:drawing>
          <wp:inline distT="0" distB="0" distL="0" distR="0" wp14:anchorId="53D45A7B" wp14:editId="14A00A7C">
            <wp:extent cx="329565" cy="446405"/>
            <wp:effectExtent l="0" t="0" r="0" b="0"/>
            <wp:docPr id="9" name="Picture 9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5ABEFCCE" wp14:editId="6BF548CB">
            <wp:extent cx="329565" cy="457200"/>
            <wp:effectExtent l="0" t="0" r="0" b="0"/>
            <wp:docPr id="10" name="Picture 10" descr="http://www.mrswesselskindergarten.com/rk8_boy11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3BF68B68" wp14:editId="7C4EF1C4">
            <wp:extent cx="414655" cy="446405"/>
            <wp:effectExtent l="0" t="0" r="4445" b="0"/>
            <wp:docPr id="17" name="Picture 17" descr="http://missgladish.tripod.com/rk8_boy10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7B9DD600" wp14:editId="7127AA1E">
            <wp:extent cx="467995" cy="446405"/>
            <wp:effectExtent l="0" t="0" r="8255" b="0"/>
            <wp:docPr id="18" name="Picture 18" descr="http://www.bainbridgeclass.com/rk8_boy12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19B6454D" wp14:editId="008D4CF4">
            <wp:extent cx="329565" cy="446405"/>
            <wp:effectExtent l="0" t="0" r="0" b="0"/>
            <wp:docPr id="19" name="Picture 19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689B">
        <w:rPr>
          <w:rFonts w:ascii="Century Gothic" w:hAnsi="Century Gothic"/>
        </w:rPr>
        <w:t xml:space="preserve">   </w:t>
      </w:r>
      <w:r w:rsidRPr="0004689B">
        <w:rPr>
          <w:rFonts w:ascii="Century Gothic" w:hAnsi="Century Gothic"/>
          <w:b/>
          <w:noProof/>
          <w:sz w:val="52"/>
        </w:rPr>
        <w:t xml:space="preserve">Unit Outcomes </w:t>
      </w:r>
      <w:r w:rsidRPr="0004689B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47CDE609" wp14:editId="40FEC65B">
            <wp:extent cx="542290" cy="351155"/>
            <wp:effectExtent l="0" t="0" r="0" b="0"/>
            <wp:docPr id="20" name="Picture 20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90C6342" wp14:editId="3B48986B">
            <wp:extent cx="531495" cy="361315"/>
            <wp:effectExtent l="0" t="0" r="1905" b="635"/>
            <wp:docPr id="21" name="Picture 21" descr="http://www.palmerpreschool.com/graphics/girl8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B0C189C" wp14:editId="4A190D69">
            <wp:extent cx="329565" cy="457200"/>
            <wp:effectExtent l="0" t="0" r="0" b="0"/>
            <wp:docPr id="22" name="Picture 22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3E244ED6" wp14:editId="11F12B7B">
            <wp:extent cx="425450" cy="393700"/>
            <wp:effectExtent l="0" t="0" r="0" b="6350"/>
            <wp:docPr id="23" name="Picture 23" descr="http://www.bainbridgeclass.com/rk8_girl12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C1DC8F3" wp14:editId="4DB3061E">
            <wp:extent cx="542290" cy="351155"/>
            <wp:effectExtent l="0" t="0" r="0" b="0"/>
            <wp:docPr id="24" name="Picture 24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7FE7FB1" wp14:editId="29759E7E">
            <wp:extent cx="329565" cy="457200"/>
            <wp:effectExtent l="0" t="0" r="0" b="0"/>
            <wp:docPr id="25" name="Picture 25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440"/>
        <w:gridCol w:w="7176"/>
      </w:tblGrid>
      <w:tr w:rsidR="006F1350" w:rsidTr="0004689B">
        <w:trPr>
          <w:trHeight w:val="4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6A1B" w:themeFill="accent2"/>
            <w:hideMark/>
          </w:tcPr>
          <w:p w:rsidR="006F1350" w:rsidRPr="0004689B" w:rsidRDefault="006F1350" w:rsidP="00E4061F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04689B">
              <w:rPr>
                <w:rFonts w:ascii="Century Gothic" w:hAnsi="Century Gothic"/>
                <w:b/>
                <w:color w:val="FFFFFF" w:themeColor="background1"/>
              </w:rPr>
              <w:t>Module Writing Outcome/Focus:</w:t>
            </w:r>
          </w:p>
        </w:tc>
      </w:tr>
      <w:tr w:rsidR="0054665F" w:rsidTr="0004689B">
        <w:trPr>
          <w:trHeight w:val="350"/>
        </w:trPr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65F" w:rsidRPr="0004689B" w:rsidRDefault="0054665F" w:rsidP="00B353F4">
            <w:pPr>
              <w:jc w:val="center"/>
              <w:rPr>
                <w:rFonts w:ascii="Century Gothic" w:hAnsi="Century Gothic"/>
                <w:b/>
              </w:rPr>
            </w:pPr>
            <w:r w:rsidRPr="0004689B">
              <w:rPr>
                <w:rFonts w:ascii="Century Gothic" w:hAnsi="Century Gothic"/>
                <w:b/>
              </w:rPr>
              <w:t>Module A</w:t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65F" w:rsidRPr="0004689B" w:rsidRDefault="0054665F" w:rsidP="00B353F4">
            <w:pPr>
              <w:jc w:val="center"/>
              <w:rPr>
                <w:rFonts w:ascii="Century Gothic" w:hAnsi="Century Gothic"/>
                <w:b/>
              </w:rPr>
            </w:pPr>
            <w:r w:rsidRPr="0004689B">
              <w:rPr>
                <w:rFonts w:ascii="Century Gothic" w:hAnsi="Century Gothic"/>
                <w:b/>
              </w:rPr>
              <w:t>Module B</w:t>
            </w:r>
          </w:p>
        </w:tc>
      </w:tr>
      <w:tr w:rsidR="0054665F" w:rsidTr="0004689B">
        <w:trPr>
          <w:trHeight w:val="675"/>
        </w:trPr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B" w:rsidRPr="0004689B" w:rsidRDefault="0054665F" w:rsidP="00B353F4">
            <w:pPr>
              <w:rPr>
                <w:rFonts w:ascii="Century Gothic" w:hAnsi="Century Gothic"/>
                <w:b/>
              </w:rPr>
            </w:pPr>
            <w:r w:rsidRPr="0004689B">
              <w:rPr>
                <w:rFonts w:ascii="Century Gothic" w:hAnsi="Century Gothic"/>
                <w:b/>
              </w:rPr>
              <w:t xml:space="preserve">Text Type: </w:t>
            </w:r>
          </w:p>
          <w:p w:rsidR="0054665F" w:rsidRPr="0004689B" w:rsidRDefault="0054665F" w:rsidP="00B353F4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</w:rPr>
            </w:pPr>
            <w:r w:rsidRPr="0004689B">
              <w:rPr>
                <w:rFonts w:ascii="Century Gothic" w:hAnsi="Century Gothic"/>
              </w:rPr>
              <w:t>Narrative</w:t>
            </w:r>
          </w:p>
        </w:tc>
        <w:tc>
          <w:tcPr>
            <w:tcW w:w="24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B" w:rsidRPr="0004689B" w:rsidRDefault="0054665F" w:rsidP="00B353F4">
            <w:pPr>
              <w:rPr>
                <w:rFonts w:ascii="Century Gothic" w:hAnsi="Century Gothic"/>
                <w:b/>
              </w:rPr>
            </w:pPr>
            <w:r w:rsidRPr="0004689B">
              <w:rPr>
                <w:rFonts w:ascii="Century Gothic" w:hAnsi="Century Gothic"/>
                <w:b/>
              </w:rPr>
              <w:t>Text Type:</w:t>
            </w:r>
          </w:p>
          <w:p w:rsidR="0054665F" w:rsidRPr="0004689B" w:rsidRDefault="0054665F" w:rsidP="0004689B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</w:rPr>
            </w:pPr>
            <w:r w:rsidRPr="0004689B">
              <w:rPr>
                <w:rFonts w:ascii="Century Gothic" w:hAnsi="Century Gothic"/>
              </w:rPr>
              <w:t>Opinion</w:t>
            </w:r>
          </w:p>
        </w:tc>
      </w:tr>
      <w:tr w:rsidR="0054665F" w:rsidTr="0004689B">
        <w:trPr>
          <w:trHeight w:val="1459"/>
        </w:trPr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65F" w:rsidRDefault="0054665F" w:rsidP="00B353F4">
            <w:pPr>
              <w:rPr>
                <w:rFonts w:ascii="Century Gothic" w:hAnsi="Century Gothic"/>
              </w:rPr>
            </w:pPr>
            <w:r w:rsidRPr="0004689B">
              <w:rPr>
                <w:rFonts w:ascii="Century Gothic" w:hAnsi="Century Gothic"/>
                <w:b/>
              </w:rPr>
              <w:t>Task:</w:t>
            </w:r>
            <w:r>
              <w:rPr>
                <w:rFonts w:ascii="Century Gothic" w:hAnsi="Century Gothic"/>
              </w:rPr>
              <w:t xml:space="preserve"> “Change: Then I…, Now I…”</w:t>
            </w:r>
          </w:p>
          <w:p w:rsidR="0054665F" w:rsidRPr="005C7DEE" w:rsidRDefault="0054665F" w:rsidP="00B353F4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Children will identify one “then and now” example from The Little House or Four Seasons Make a Year and draw or write about it. Then they will do the same with their own example of “Then I</w:t>
            </w:r>
            <w:proofErr w:type="gramStart"/>
            <w:r>
              <w:rPr>
                <w:rFonts w:ascii="Century Gothic" w:hAnsi="Century Gothic"/>
              </w:rPr>
              <w:t>..”</w:t>
            </w:r>
            <w:proofErr w:type="gramEnd"/>
            <w:r>
              <w:rPr>
                <w:rFonts w:ascii="Century Gothic" w:hAnsi="Century Gothic"/>
              </w:rPr>
              <w:t xml:space="preserve"> and “Now I…”</w:t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5F" w:rsidRDefault="0054665F" w:rsidP="00B353F4">
            <w:pPr>
              <w:rPr>
                <w:rFonts w:ascii="Century Gothic" w:hAnsi="Century Gothic"/>
              </w:rPr>
            </w:pPr>
            <w:r w:rsidRPr="0004689B">
              <w:rPr>
                <w:rFonts w:ascii="Century Gothic" w:hAnsi="Century Gothic"/>
                <w:b/>
              </w:rPr>
              <w:t>Task:</w:t>
            </w:r>
            <w:r>
              <w:rPr>
                <w:rFonts w:ascii="Century Gothic" w:hAnsi="Century Gothic"/>
              </w:rPr>
              <w:t xml:space="preserve"> “Life on the Farm” </w:t>
            </w:r>
          </w:p>
          <w:p w:rsidR="0054665F" w:rsidRPr="005B5999" w:rsidRDefault="0054665F" w:rsidP="00B353F4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Children will draw and write to support their opinion to the following question: Would you like to live on a farm? Why or why not? </w:t>
            </w:r>
          </w:p>
        </w:tc>
      </w:tr>
    </w:tbl>
    <w:p w:rsidR="00E30C25" w:rsidRDefault="00E30C25" w:rsidP="00E30C25">
      <w:pPr>
        <w:rPr>
          <w:rFonts w:ascii="Century Gothic" w:hAnsi="Century Gothic"/>
        </w:rPr>
      </w:pPr>
    </w:p>
    <w:p w:rsidR="00E30C25" w:rsidRPr="00267203" w:rsidRDefault="00E30C25" w:rsidP="00E30C25">
      <w:pPr>
        <w:ind w:left="360"/>
        <w:rPr>
          <w:rFonts w:ascii="Century Gothic" w:hAnsi="Century Gothic"/>
        </w:rPr>
      </w:pPr>
    </w:p>
    <w:p w:rsidR="00A17335" w:rsidRPr="001C7174" w:rsidRDefault="00A17335" w:rsidP="006B202D">
      <w:pPr>
        <w:rPr>
          <w:rFonts w:ascii="Century Gothic" w:hAnsi="Century Gothic"/>
        </w:rPr>
      </w:pPr>
    </w:p>
    <w:sectPr w:rsidR="00A17335" w:rsidRPr="001C7174" w:rsidSect="0004689B">
      <w:footerReference w:type="default" r:id="rId25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053" w:rsidRDefault="00C64053" w:rsidP="0004689B">
      <w:r>
        <w:separator/>
      </w:r>
    </w:p>
  </w:endnote>
  <w:endnote w:type="continuationSeparator" w:id="0">
    <w:p w:rsidR="00C64053" w:rsidRDefault="00C64053" w:rsidP="00046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515"/>
      <w:gridCol w:w="13101"/>
    </w:tblGrid>
    <w:tr w:rsidR="0004689B">
      <w:tc>
        <w:tcPr>
          <w:tcW w:w="918" w:type="dxa"/>
        </w:tcPr>
        <w:p w:rsidR="0004689B" w:rsidRDefault="0004689B">
          <w:pPr>
            <w:pStyle w:val="Footer"/>
            <w:jc w:val="right"/>
            <w:rPr>
              <w:b/>
              <w:bCs/>
              <w:color w:val="797B7E" w:themeColor="accent1"/>
              <w:sz w:val="32"/>
              <w:szCs w:val="32"/>
              <w14:numForm w14:val="oldStyle"/>
            </w:rPr>
          </w:pPr>
          <w:r>
            <w:rPr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>
            <w:rPr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5E0710" w:rsidRPr="005E0710">
            <w:rPr>
              <w:b/>
              <w:bCs/>
              <w:noProof/>
              <w:color w:val="797B7E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4</w:t>
          </w:r>
          <w:r>
            <w:rPr>
              <w:b/>
              <w:bCs/>
              <w:noProof/>
              <w:color w:val="797B7E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04689B" w:rsidRPr="0004689B" w:rsidRDefault="0004689B">
          <w:pPr>
            <w:pStyle w:val="Footer"/>
            <w:rPr>
              <w:rFonts w:ascii="Arial" w:hAnsi="Arial" w:cs="Arial"/>
            </w:rPr>
          </w:pPr>
          <w:r w:rsidRPr="0004689B">
            <w:rPr>
              <w:rFonts w:ascii="Arial" w:hAnsi="Arial" w:cs="Arial"/>
              <w:b/>
              <w:sz w:val="16"/>
              <w:szCs w:val="16"/>
            </w:rPr>
            <w:t>The School of Science and Applied Learning 2050 Prospect Avenue, Bronx, Y 10457 Telephone: (718) 584-6310 Facsimile: (718) 220-1370,</w:t>
          </w:r>
          <w:r w:rsidRPr="0004689B">
            <w:rPr>
              <w:rFonts w:ascii="Arial" w:hAnsi="Arial" w:cs="Arial"/>
              <w:b/>
              <w:sz w:val="20"/>
            </w:rPr>
            <w:t xml:space="preserve"> </w:t>
          </w:r>
          <w:r w:rsidRPr="0004689B">
            <w:rPr>
              <w:rFonts w:ascii="Arial" w:hAnsi="Arial" w:cs="Arial"/>
              <w:b/>
              <w:sz w:val="16"/>
              <w:szCs w:val="16"/>
            </w:rPr>
            <w:t>CS300.wikispaces.com</w:t>
          </w:r>
        </w:p>
      </w:tc>
    </w:tr>
  </w:tbl>
  <w:p w:rsidR="0004689B" w:rsidRDefault="000468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053" w:rsidRDefault="00C64053" w:rsidP="0004689B">
      <w:r>
        <w:separator/>
      </w:r>
    </w:p>
  </w:footnote>
  <w:footnote w:type="continuationSeparator" w:id="0">
    <w:p w:rsidR="00C64053" w:rsidRDefault="00C64053" w:rsidP="00046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B28EB"/>
    <w:multiLevelType w:val="hybridMultilevel"/>
    <w:tmpl w:val="FA5AF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3D17A7"/>
    <w:multiLevelType w:val="hybridMultilevel"/>
    <w:tmpl w:val="D584E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174"/>
    <w:rsid w:val="0004689B"/>
    <w:rsid w:val="001C7174"/>
    <w:rsid w:val="001F3E5F"/>
    <w:rsid w:val="00203182"/>
    <w:rsid w:val="00285521"/>
    <w:rsid w:val="003D5E44"/>
    <w:rsid w:val="004C745A"/>
    <w:rsid w:val="0054665F"/>
    <w:rsid w:val="00550922"/>
    <w:rsid w:val="005E0710"/>
    <w:rsid w:val="00632C1E"/>
    <w:rsid w:val="00670F45"/>
    <w:rsid w:val="00676969"/>
    <w:rsid w:val="00691957"/>
    <w:rsid w:val="006A133B"/>
    <w:rsid w:val="006B202D"/>
    <w:rsid w:val="006F1350"/>
    <w:rsid w:val="0072228E"/>
    <w:rsid w:val="007A3275"/>
    <w:rsid w:val="007C5AE2"/>
    <w:rsid w:val="00812978"/>
    <w:rsid w:val="008742B3"/>
    <w:rsid w:val="008B0D71"/>
    <w:rsid w:val="009460E5"/>
    <w:rsid w:val="00A1420C"/>
    <w:rsid w:val="00A17335"/>
    <w:rsid w:val="00AE139F"/>
    <w:rsid w:val="00B37046"/>
    <w:rsid w:val="00C64053"/>
    <w:rsid w:val="00C73019"/>
    <w:rsid w:val="00C92C6A"/>
    <w:rsid w:val="00CC3D85"/>
    <w:rsid w:val="00D856BA"/>
    <w:rsid w:val="00E30C25"/>
    <w:rsid w:val="00FD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Borders>
        <w:top w:val="single" w:sz="8" w:space="0" w:color="F96A1B" w:themeColor="accent2"/>
        <w:bottom w:val="single" w:sz="8" w:space="0" w:color="F96A1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Borders>
        <w:top w:val="single" w:sz="8" w:space="0" w:color="08A1D9" w:themeColor="accent3"/>
        <w:bottom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Borders>
        <w:top w:val="single" w:sz="8" w:space="0" w:color="7C984A" w:themeColor="accent4"/>
        <w:bottom w:val="single" w:sz="8" w:space="0" w:color="7C984A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E30C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68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689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468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689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Borders>
        <w:top w:val="single" w:sz="8" w:space="0" w:color="F96A1B" w:themeColor="accent2"/>
        <w:bottom w:val="single" w:sz="8" w:space="0" w:color="F96A1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Borders>
        <w:top w:val="single" w:sz="8" w:space="0" w:color="08A1D9" w:themeColor="accent3"/>
        <w:bottom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Borders>
        <w:top w:val="single" w:sz="8" w:space="0" w:color="7C984A" w:themeColor="accent4"/>
        <w:bottom w:val="single" w:sz="8" w:space="0" w:color="7C984A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E30C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68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689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468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689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24" Type="http://schemas.openxmlformats.org/officeDocument/2006/relationships/image" Target="media/image8.png"/><Relationship Id="rId5" Type="http://schemas.openxmlformats.org/officeDocument/2006/relationships/settings" Target="settings.xml"/><Relationship Id="rId15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23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7.png"/><Relationship Id="rId27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0.jpeg"/><Relationship Id="rId1" Type="http://schemas.openxmlformats.org/officeDocument/2006/relationships/image" Target="../media/image9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B51B0-1B8B-4223-98F0-2FEEC6A3A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Foti208</cp:lastModifiedBy>
  <cp:revision>18</cp:revision>
  <dcterms:created xsi:type="dcterms:W3CDTF">2014-06-02T20:24:00Z</dcterms:created>
  <dcterms:modified xsi:type="dcterms:W3CDTF">2014-06-28T16:43:00Z</dcterms:modified>
</cp:coreProperties>
</file>